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 за 1 квартал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Чагодощенского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за 1 квартал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исполнен на </w:t>
      </w:r>
      <w:r w:rsidR="00AE6641">
        <w:rPr>
          <w:rFonts w:ascii="Times New Roman" w:hAnsi="Times New Roman" w:cs="Times New Roman"/>
          <w:sz w:val="28"/>
          <w:szCs w:val="28"/>
        </w:rPr>
        <w:t>20,4</w:t>
      </w:r>
      <w:r>
        <w:rPr>
          <w:rFonts w:ascii="Times New Roman" w:hAnsi="Times New Roman" w:cs="Times New Roman"/>
          <w:sz w:val="28"/>
          <w:szCs w:val="28"/>
        </w:rPr>
        <w:t xml:space="preserve">% от годового плана (утвержден на год </w:t>
      </w:r>
      <w:r w:rsidR="00AE6641">
        <w:rPr>
          <w:rFonts w:ascii="Times New Roman" w:hAnsi="Times New Roman" w:cs="Times New Roman"/>
          <w:sz w:val="28"/>
          <w:szCs w:val="28"/>
        </w:rPr>
        <w:t>538 631,5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исполнено </w:t>
      </w:r>
      <w:r w:rsidR="00AE6641">
        <w:rPr>
          <w:rFonts w:ascii="Times New Roman" w:hAnsi="Times New Roman" w:cs="Times New Roman"/>
          <w:sz w:val="28"/>
          <w:szCs w:val="28"/>
        </w:rPr>
        <w:t>109 783,3</w:t>
      </w:r>
      <w:r>
        <w:rPr>
          <w:rFonts w:ascii="Times New Roman" w:hAnsi="Times New Roman" w:cs="Times New Roman"/>
          <w:sz w:val="28"/>
          <w:szCs w:val="28"/>
        </w:rPr>
        <w:t xml:space="preserve"> тыс.руб.) По сравнению с соответствующим периодом прошлого года направлено на расходы средств </w:t>
      </w:r>
      <w:r w:rsidR="00AE6641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E6641">
        <w:rPr>
          <w:rFonts w:ascii="Times New Roman" w:hAnsi="Times New Roman" w:cs="Times New Roman"/>
          <w:sz w:val="28"/>
          <w:szCs w:val="28"/>
        </w:rPr>
        <w:t>28 414,7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«Общегосударственные вопросы» исполнение бюджета за отчет</w:t>
      </w:r>
      <w:r w:rsidR="00646F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ый период составило </w:t>
      </w:r>
      <w:r w:rsidR="00AE6641">
        <w:rPr>
          <w:rFonts w:ascii="Times New Roman" w:hAnsi="Times New Roman" w:cs="Times New Roman"/>
          <w:sz w:val="28"/>
          <w:szCs w:val="28"/>
        </w:rPr>
        <w:t>23,6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</w:t>
      </w:r>
      <w:r w:rsidR="00B83579">
        <w:rPr>
          <w:rFonts w:ascii="Times New Roman" w:hAnsi="Times New Roman" w:cs="Times New Roman"/>
          <w:sz w:val="28"/>
          <w:szCs w:val="28"/>
        </w:rPr>
        <w:t xml:space="preserve">Национальная безопасность и правоохранительная деятельность»  – </w:t>
      </w:r>
      <w:r w:rsidR="00AE6641">
        <w:rPr>
          <w:rFonts w:ascii="Times New Roman" w:hAnsi="Times New Roman" w:cs="Times New Roman"/>
          <w:sz w:val="28"/>
          <w:szCs w:val="28"/>
        </w:rPr>
        <w:t>22,5</w:t>
      </w:r>
      <w:r w:rsidR="00B83579"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«Национальная экономика» – </w:t>
      </w:r>
      <w:r w:rsidR="00AE6641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% (субсидия на осуществление дорожной деятельности не поступала, не востребованы  средства на реализацию муниципальной программы «Развитие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Чагодощенском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на 2020-2025 годы»</w:t>
      </w:r>
      <w:r w:rsidR="002063E9">
        <w:rPr>
          <w:rFonts w:ascii="Times New Roman" w:hAnsi="Times New Roman" w:cs="Times New Roman"/>
          <w:sz w:val="28"/>
          <w:szCs w:val="28"/>
        </w:rPr>
        <w:t>, не востребованы средства на проведение комплексных кадастровых работ);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«Жилищно-коммунальное хозяйство»  – </w:t>
      </w:r>
      <w:r w:rsidR="00AE6641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>% (средства на реализацию муниципальных программ, реализуемых в рамках данного раздела, направляются по мере предоставления подтверждающих документов);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«Охрана окружающей среды» – 0,0% (средства в отчетный период не востребованы);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«Образование» – 18,</w:t>
      </w:r>
      <w:r w:rsidR="00AE66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(основные расходы по запланированным ремонтным работам и подготовке образовательных учреждений к новому учебному году запланированы на летние месяцы);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«Культура»  – </w:t>
      </w:r>
      <w:r w:rsidR="00AE6641">
        <w:rPr>
          <w:rFonts w:ascii="Times New Roman" w:hAnsi="Times New Roman" w:cs="Times New Roman"/>
          <w:sz w:val="28"/>
          <w:szCs w:val="28"/>
        </w:rPr>
        <w:t>10,5</w:t>
      </w:r>
      <w:r>
        <w:rPr>
          <w:rFonts w:ascii="Times New Roman" w:hAnsi="Times New Roman" w:cs="Times New Roman"/>
          <w:sz w:val="28"/>
          <w:szCs w:val="28"/>
        </w:rPr>
        <w:t>% (финансирование произведено по заявленной потребности);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«Здравоохранение»  – </w:t>
      </w:r>
      <w:r w:rsidR="00AE6641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>% (финансирование произведено по заявленной потребности);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«Социальная политика»  – </w:t>
      </w:r>
      <w:r w:rsidR="00AE6641">
        <w:rPr>
          <w:rFonts w:ascii="Times New Roman" w:hAnsi="Times New Roman" w:cs="Times New Roman"/>
          <w:sz w:val="28"/>
          <w:szCs w:val="28"/>
        </w:rPr>
        <w:t>31,0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2063E9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«Физкультура и спорт»  – </w:t>
      </w:r>
      <w:r w:rsidR="00AE6641">
        <w:rPr>
          <w:rFonts w:ascii="Times New Roman" w:hAnsi="Times New Roman" w:cs="Times New Roman"/>
          <w:sz w:val="28"/>
          <w:szCs w:val="28"/>
        </w:rPr>
        <w:t>25,7</w:t>
      </w:r>
      <w:r>
        <w:rPr>
          <w:rFonts w:ascii="Times New Roman" w:hAnsi="Times New Roman" w:cs="Times New Roman"/>
          <w:sz w:val="28"/>
          <w:szCs w:val="28"/>
        </w:rPr>
        <w:t>% (финансирование за счет бюджета района произведено по заявленной потребности</w:t>
      </w:r>
      <w:r w:rsidR="00593AB0">
        <w:rPr>
          <w:rFonts w:ascii="Times New Roman" w:hAnsi="Times New Roman" w:cs="Times New Roman"/>
          <w:sz w:val="28"/>
          <w:szCs w:val="28"/>
        </w:rPr>
        <w:t>);</w:t>
      </w:r>
    </w:p>
    <w:p w:rsidR="00593AB0" w:rsidRDefault="00593AB0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«Межбюджетные трансферты общего характера бюджетам субъектов Российской Федерации и муниципальных образований»  – </w:t>
      </w:r>
      <w:r w:rsidR="00AE6641">
        <w:rPr>
          <w:rFonts w:ascii="Times New Roman" w:hAnsi="Times New Roman" w:cs="Times New Roman"/>
          <w:sz w:val="28"/>
          <w:szCs w:val="28"/>
        </w:rPr>
        <w:t>23,8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93AB0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структуре расходов бюджета муниципального района за 1 квартал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расходов на финансирование социальной сферы составили </w:t>
      </w:r>
      <w:r w:rsidR="00FC2275">
        <w:rPr>
          <w:rFonts w:ascii="Times New Roman" w:hAnsi="Times New Roman" w:cs="Times New Roman"/>
          <w:sz w:val="28"/>
          <w:szCs w:val="28"/>
        </w:rPr>
        <w:t>53,5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FC2275">
        <w:rPr>
          <w:rFonts w:ascii="Times New Roman" w:hAnsi="Times New Roman" w:cs="Times New Roman"/>
          <w:sz w:val="28"/>
          <w:szCs w:val="28"/>
        </w:rPr>
        <w:t>58 709,6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уб.; хозяйственного комплекса – </w:t>
      </w:r>
      <w:r w:rsidR="00FC2275">
        <w:rPr>
          <w:rFonts w:ascii="Times New Roman" w:hAnsi="Times New Roman" w:cs="Times New Roman"/>
          <w:sz w:val="28"/>
          <w:szCs w:val="28"/>
        </w:rPr>
        <w:t>18,0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FC2275">
        <w:rPr>
          <w:rFonts w:ascii="Times New Roman" w:hAnsi="Times New Roman" w:cs="Times New Roman"/>
          <w:sz w:val="28"/>
          <w:szCs w:val="28"/>
        </w:rPr>
        <w:t>19 773,8</w:t>
      </w:r>
      <w:r>
        <w:rPr>
          <w:rFonts w:ascii="Times New Roman" w:hAnsi="Times New Roman" w:cs="Times New Roman"/>
          <w:sz w:val="28"/>
          <w:szCs w:val="28"/>
        </w:rPr>
        <w:t xml:space="preserve"> тыс.руб.; расходы на решение общегосударственных вопросов – </w:t>
      </w:r>
      <w:r w:rsidR="00FC2275">
        <w:rPr>
          <w:rFonts w:ascii="Times New Roman" w:hAnsi="Times New Roman" w:cs="Times New Roman"/>
          <w:sz w:val="28"/>
          <w:szCs w:val="28"/>
        </w:rPr>
        <w:t>17,2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FC2275">
        <w:rPr>
          <w:rFonts w:ascii="Times New Roman" w:hAnsi="Times New Roman" w:cs="Times New Roman"/>
          <w:sz w:val="28"/>
          <w:szCs w:val="28"/>
        </w:rPr>
        <w:t>18 867,6</w:t>
      </w:r>
      <w:r>
        <w:rPr>
          <w:rFonts w:ascii="Times New Roman" w:hAnsi="Times New Roman" w:cs="Times New Roman"/>
          <w:sz w:val="28"/>
          <w:szCs w:val="28"/>
        </w:rPr>
        <w:t xml:space="preserve"> тыс.руб.; расходы на национальную безопасность и охрану окружающей среды составили </w:t>
      </w:r>
      <w:r w:rsidR="00FC2275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FC2275">
        <w:rPr>
          <w:rFonts w:ascii="Times New Roman" w:hAnsi="Times New Roman" w:cs="Times New Roman"/>
          <w:sz w:val="28"/>
          <w:szCs w:val="28"/>
        </w:rPr>
        <w:t>487,6</w:t>
      </w:r>
      <w:r>
        <w:rPr>
          <w:rFonts w:ascii="Times New Roman" w:hAnsi="Times New Roman" w:cs="Times New Roman"/>
          <w:sz w:val="28"/>
          <w:szCs w:val="28"/>
        </w:rPr>
        <w:t xml:space="preserve"> тыс.руб.; другие расходы – </w:t>
      </w:r>
      <w:r w:rsidR="00FC2275">
        <w:rPr>
          <w:rFonts w:ascii="Times New Roman" w:hAnsi="Times New Roman" w:cs="Times New Roman"/>
          <w:sz w:val="28"/>
          <w:szCs w:val="28"/>
        </w:rPr>
        <w:t>10,9</w:t>
      </w:r>
      <w:r>
        <w:rPr>
          <w:rFonts w:ascii="Times New Roman" w:hAnsi="Times New Roman" w:cs="Times New Roman"/>
          <w:sz w:val="28"/>
          <w:szCs w:val="28"/>
        </w:rPr>
        <w:t xml:space="preserve">% – </w:t>
      </w:r>
      <w:r w:rsidR="00FC2275">
        <w:rPr>
          <w:rFonts w:ascii="Times New Roman" w:hAnsi="Times New Roman" w:cs="Times New Roman"/>
          <w:sz w:val="28"/>
          <w:szCs w:val="28"/>
        </w:rPr>
        <w:t>11 944,7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часть расходов бюджета района за 1 квартал 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направлена на реализацию муниципальных программ – </w:t>
      </w:r>
      <w:r w:rsidR="00FC2275">
        <w:rPr>
          <w:rFonts w:ascii="Times New Roman" w:hAnsi="Times New Roman" w:cs="Times New Roman"/>
          <w:sz w:val="28"/>
          <w:szCs w:val="28"/>
        </w:rPr>
        <w:t>102 892,1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FC2275">
        <w:rPr>
          <w:rFonts w:ascii="Times New Roman" w:hAnsi="Times New Roman" w:cs="Times New Roman"/>
          <w:sz w:val="28"/>
          <w:szCs w:val="28"/>
        </w:rPr>
        <w:t>93,7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направлено средств на предоставление мер социальной поддержки специалистам бюджетной сферы, проживающим и работающим в сельской местности – </w:t>
      </w:r>
      <w:r w:rsidR="00FC2275">
        <w:rPr>
          <w:rFonts w:ascii="Times New Roman" w:hAnsi="Times New Roman" w:cs="Times New Roman"/>
          <w:sz w:val="28"/>
          <w:szCs w:val="28"/>
        </w:rPr>
        <w:t>895,3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бюджета района за 1 квартал 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разрезе разделов и подразделов расходов приведен в прилагаемой таблице.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01.04.202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бюджету района просроченная кредиторская задолженность отсутствует.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 района                  А.М. Киселева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Pr="00646FFB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FFB">
        <w:rPr>
          <w:rFonts w:ascii="Times New Roman" w:hAnsi="Times New Roman" w:cs="Times New Roman"/>
          <w:sz w:val="24"/>
          <w:szCs w:val="24"/>
        </w:rPr>
        <w:t>Первышина</w:t>
      </w:r>
      <w:proofErr w:type="spellEnd"/>
      <w:r w:rsidRPr="00646FFB">
        <w:rPr>
          <w:rFonts w:ascii="Times New Roman" w:hAnsi="Times New Roman" w:cs="Times New Roman"/>
          <w:sz w:val="24"/>
          <w:szCs w:val="24"/>
        </w:rPr>
        <w:t xml:space="preserve"> И.В. 21798</w:t>
      </w:r>
    </w:p>
    <w:sectPr w:rsidR="00402D74" w:rsidRPr="00646FFB" w:rsidSect="003D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3579"/>
    <w:rsid w:val="002063E9"/>
    <w:rsid w:val="003813A3"/>
    <w:rsid w:val="003D6D44"/>
    <w:rsid w:val="00402D74"/>
    <w:rsid w:val="00593AB0"/>
    <w:rsid w:val="00646FFB"/>
    <w:rsid w:val="006F7E06"/>
    <w:rsid w:val="00AE6641"/>
    <w:rsid w:val="00B83579"/>
    <w:rsid w:val="00DC4768"/>
    <w:rsid w:val="00FC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</dc:creator>
  <cp:keywords/>
  <dc:description/>
  <cp:lastModifiedBy>Первышина</cp:lastModifiedBy>
  <cp:revision>5</cp:revision>
  <cp:lastPrinted>2022-04-11T07:49:00Z</cp:lastPrinted>
  <dcterms:created xsi:type="dcterms:W3CDTF">2021-04-14T13:11:00Z</dcterms:created>
  <dcterms:modified xsi:type="dcterms:W3CDTF">2022-04-11T07:51:00Z</dcterms:modified>
</cp:coreProperties>
</file>